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03" w:rsidRPr="00452C17" w:rsidRDefault="009F6861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52C17">
        <w:rPr>
          <w:rFonts w:ascii="Times New Roman" w:hAnsi="Times New Roman" w:cs="Times New Roman"/>
          <w:b/>
          <w:szCs w:val="24"/>
        </w:rPr>
        <w:t>A.14</w:t>
      </w:r>
      <w:r w:rsidR="00201AA9" w:rsidRPr="00452C17">
        <w:rPr>
          <w:rFonts w:ascii="Times New Roman" w:hAnsi="Times New Roman" w:cs="Times New Roman"/>
          <w:b/>
          <w:szCs w:val="24"/>
        </w:rPr>
        <w:t>-11-003 and A.14-11-004 Sempra Utilities’ 2016</w:t>
      </w:r>
      <w:r w:rsidR="00BE4603" w:rsidRPr="00452C17">
        <w:rPr>
          <w:rFonts w:ascii="Times New Roman" w:hAnsi="Times New Roman" w:cs="Times New Roman"/>
          <w:b/>
          <w:szCs w:val="24"/>
        </w:rPr>
        <w:t xml:space="preserve"> TY GRC</w:t>
      </w:r>
    </w:p>
    <w:p w:rsidR="00BE4603" w:rsidRPr="00452C17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52C17">
        <w:rPr>
          <w:rFonts w:ascii="Times New Roman" w:hAnsi="Times New Roman" w:cs="Times New Roman"/>
          <w:b/>
          <w:szCs w:val="24"/>
        </w:rPr>
        <w:t xml:space="preserve">TURN Data Request </w:t>
      </w:r>
    </w:p>
    <w:p w:rsidR="00BE4603" w:rsidRPr="00452C17" w:rsidRDefault="00BE4603" w:rsidP="00BE4603">
      <w:pPr>
        <w:spacing w:after="0"/>
        <w:rPr>
          <w:rFonts w:ascii="Times New Roman" w:hAnsi="Times New Roman" w:cs="Times New Roman"/>
          <w:b/>
          <w:szCs w:val="24"/>
        </w:rPr>
      </w:pPr>
    </w:p>
    <w:p w:rsidR="00BE4603" w:rsidRPr="00452C17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52C17">
        <w:rPr>
          <w:rFonts w:ascii="Times New Roman" w:hAnsi="Times New Roman" w:cs="Times New Roman"/>
          <w:b/>
          <w:szCs w:val="24"/>
        </w:rPr>
        <w:t xml:space="preserve">Data Request Number: </w:t>
      </w:r>
      <w:r w:rsidRPr="00452C17">
        <w:rPr>
          <w:rFonts w:ascii="Times New Roman" w:hAnsi="Times New Roman" w:cs="Times New Roman"/>
          <w:szCs w:val="24"/>
        </w:rPr>
        <w:t>TURN-</w:t>
      </w:r>
      <w:r w:rsidR="00B62E1F" w:rsidRPr="00452C17">
        <w:rPr>
          <w:rFonts w:ascii="Times New Roman" w:hAnsi="Times New Roman" w:cs="Times New Roman"/>
          <w:szCs w:val="24"/>
        </w:rPr>
        <w:t>SCG-</w:t>
      </w:r>
      <w:r w:rsidR="008363A2">
        <w:rPr>
          <w:rFonts w:ascii="Times New Roman" w:hAnsi="Times New Roman" w:cs="Times New Roman"/>
          <w:szCs w:val="24"/>
        </w:rPr>
        <w:t>4</w:t>
      </w:r>
      <w:r w:rsidR="0047173D" w:rsidRPr="00452C17">
        <w:rPr>
          <w:rFonts w:ascii="Times New Roman" w:hAnsi="Times New Roman" w:cs="Times New Roman"/>
          <w:szCs w:val="24"/>
        </w:rPr>
        <w:t xml:space="preserve"> (</w:t>
      </w:r>
      <w:r w:rsidR="008363A2">
        <w:rPr>
          <w:rFonts w:ascii="Times New Roman" w:hAnsi="Times New Roman" w:cs="Times New Roman"/>
          <w:szCs w:val="24"/>
        </w:rPr>
        <w:t>Incentive Compensation</w:t>
      </w:r>
      <w:r w:rsidRPr="00452C17">
        <w:rPr>
          <w:rFonts w:ascii="Times New Roman" w:hAnsi="Times New Roman" w:cs="Times New Roman"/>
          <w:szCs w:val="24"/>
        </w:rPr>
        <w:t>)</w:t>
      </w:r>
    </w:p>
    <w:p w:rsidR="00BE4603" w:rsidRPr="00452C17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452C17">
        <w:rPr>
          <w:rFonts w:ascii="Times New Roman" w:hAnsi="Times New Roman" w:cs="Times New Roman"/>
          <w:b/>
          <w:szCs w:val="24"/>
        </w:rPr>
        <w:t xml:space="preserve">Date Sent: </w:t>
      </w:r>
      <w:r w:rsidR="008363A2">
        <w:rPr>
          <w:rFonts w:ascii="Times New Roman" w:hAnsi="Times New Roman" w:cs="Times New Roman"/>
          <w:szCs w:val="24"/>
        </w:rPr>
        <w:t>January 22</w:t>
      </w:r>
      <w:r w:rsidR="00052FE3" w:rsidRPr="00452C17">
        <w:rPr>
          <w:rFonts w:ascii="Times New Roman" w:hAnsi="Times New Roman" w:cs="Times New Roman"/>
          <w:szCs w:val="24"/>
        </w:rPr>
        <w:t>,</w:t>
      </w:r>
      <w:r w:rsidRPr="00452C17">
        <w:rPr>
          <w:rFonts w:ascii="Times New Roman" w:hAnsi="Times New Roman" w:cs="Times New Roman"/>
          <w:szCs w:val="24"/>
        </w:rPr>
        <w:t xml:space="preserve"> 201</w:t>
      </w:r>
      <w:r w:rsidR="00C253E4" w:rsidRPr="00452C17">
        <w:rPr>
          <w:rFonts w:ascii="Times New Roman" w:hAnsi="Times New Roman" w:cs="Times New Roman"/>
          <w:szCs w:val="24"/>
        </w:rPr>
        <w:t>5</w:t>
      </w:r>
    </w:p>
    <w:p w:rsidR="00BE4603" w:rsidRPr="00452C17" w:rsidRDefault="00BE4603" w:rsidP="00BE4603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452C17">
        <w:rPr>
          <w:rFonts w:ascii="Times New Roman" w:hAnsi="Times New Roman"/>
          <w:b/>
          <w:sz w:val="24"/>
        </w:rPr>
        <w:t>Response Due:</w:t>
      </w:r>
      <w:r w:rsidR="00FE6FC6" w:rsidRPr="00452C17">
        <w:rPr>
          <w:rFonts w:ascii="Times New Roman" w:hAnsi="Times New Roman"/>
          <w:sz w:val="24"/>
        </w:rPr>
        <w:t xml:space="preserve"> </w:t>
      </w:r>
      <w:r w:rsidR="00E3120C">
        <w:rPr>
          <w:rFonts w:ascii="Times New Roman" w:hAnsi="Times New Roman"/>
          <w:sz w:val="24"/>
        </w:rPr>
        <w:t>Febr</w:t>
      </w:r>
      <w:r w:rsidR="00400790" w:rsidRPr="00452C17">
        <w:rPr>
          <w:rFonts w:ascii="Times New Roman" w:hAnsi="Times New Roman"/>
          <w:sz w:val="24"/>
        </w:rPr>
        <w:t xml:space="preserve">uary </w:t>
      </w:r>
      <w:r w:rsidR="008363A2">
        <w:rPr>
          <w:rFonts w:ascii="Times New Roman" w:hAnsi="Times New Roman"/>
          <w:sz w:val="24"/>
        </w:rPr>
        <w:t>5</w:t>
      </w:r>
      <w:r w:rsidR="00866E8B" w:rsidRPr="00452C17">
        <w:rPr>
          <w:rFonts w:ascii="Times New Roman" w:hAnsi="Times New Roman"/>
          <w:sz w:val="24"/>
        </w:rPr>
        <w:t>, 2015</w:t>
      </w:r>
    </w:p>
    <w:p w:rsidR="00BE4603" w:rsidRPr="00452C17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452C17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452C17">
        <w:rPr>
          <w:rFonts w:ascii="Times New Roman" w:hAnsi="Times New Roman" w:cs="Times New Roman"/>
          <w:szCs w:val="24"/>
        </w:rPr>
        <w:t xml:space="preserve">Please provide an </w:t>
      </w:r>
      <w:r w:rsidRPr="00452C17">
        <w:rPr>
          <w:rFonts w:ascii="Times New Roman" w:hAnsi="Times New Roman" w:cs="Times New Roman"/>
          <w:szCs w:val="24"/>
          <w:u w:val="single"/>
        </w:rPr>
        <w:t>electronic</w:t>
      </w:r>
      <w:r w:rsidRPr="00452C17">
        <w:rPr>
          <w:rFonts w:ascii="Times New Roman" w:hAnsi="Times New Roman" w:cs="Times New Roman"/>
          <w:szCs w:val="24"/>
        </w:rPr>
        <w:t xml:space="preserve"> response to the following question</w:t>
      </w:r>
      <w:r w:rsidR="006960FA" w:rsidRPr="00452C17">
        <w:rPr>
          <w:rFonts w:ascii="Times New Roman" w:hAnsi="Times New Roman" w:cs="Times New Roman"/>
          <w:szCs w:val="24"/>
        </w:rPr>
        <w:t>s</w:t>
      </w:r>
      <w:bookmarkStart w:id="0" w:name="_GoBack"/>
      <w:bookmarkEnd w:id="0"/>
      <w:r w:rsidRPr="00452C17">
        <w:rPr>
          <w:rFonts w:ascii="Times New Roman" w:hAnsi="Times New Roman" w:cs="Times New Roman"/>
          <w:szCs w:val="24"/>
        </w:rPr>
        <w:t>.  A hard copy response is unnecessary.  The response should be provided on a CD sent by mail or as attachments sent by e-mail to the following:</w:t>
      </w:r>
    </w:p>
    <w:p w:rsidR="00BE4603" w:rsidRPr="00452C17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4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  <w:gridCol w:w="4788"/>
      </w:tblGrid>
      <w:tr w:rsidR="00C253E4" w:rsidRPr="00452C17">
        <w:tc>
          <w:tcPr>
            <w:tcW w:w="4788" w:type="dxa"/>
          </w:tcPr>
          <w:p w:rsidR="00C253E4" w:rsidRPr="00452C17" w:rsidRDefault="00C253E4" w:rsidP="00DE4D7C">
            <w:pPr>
              <w:spacing w:after="0"/>
            </w:pPr>
            <w:r w:rsidRPr="00452C17">
              <w:t>Bob Finkelstein</w:t>
            </w:r>
          </w:p>
          <w:p w:rsidR="00C253E4" w:rsidRPr="00452C17" w:rsidRDefault="00C253E4" w:rsidP="00DE4D7C">
            <w:pPr>
              <w:spacing w:after="0"/>
            </w:pPr>
            <w:r w:rsidRPr="00452C17">
              <w:t>The Utility Reform Network (TURN)</w:t>
            </w:r>
          </w:p>
          <w:p w:rsidR="00C253E4" w:rsidRPr="00452C17" w:rsidRDefault="00C253E4" w:rsidP="00DE4D7C">
            <w:pPr>
              <w:spacing w:after="0"/>
            </w:pPr>
            <w:r w:rsidRPr="00452C17">
              <w:t>785 Market Street, Suite 1400</w:t>
            </w:r>
          </w:p>
          <w:p w:rsidR="00C253E4" w:rsidRPr="00452C17" w:rsidRDefault="00C253E4" w:rsidP="00DE4D7C">
            <w:pPr>
              <w:spacing w:after="0"/>
            </w:pPr>
            <w:r w:rsidRPr="00452C17">
              <w:t>San Francisco, CA 94103</w:t>
            </w:r>
          </w:p>
          <w:p w:rsidR="00C253E4" w:rsidRPr="00452C17" w:rsidRDefault="005E7DD4" w:rsidP="00DE4D7C">
            <w:pPr>
              <w:spacing w:after="0"/>
            </w:pPr>
            <w:hyperlink r:id="rId5" w:history="1">
              <w:r w:rsidR="00C253E4" w:rsidRPr="00452C17">
                <w:rPr>
                  <w:rStyle w:val="Hyperlink"/>
                </w:rPr>
                <w:t>bfinkelstein@turn.org</w:t>
              </w:r>
            </w:hyperlink>
            <w:r w:rsidR="00C253E4" w:rsidRPr="00452C17">
              <w:t xml:space="preserve"> </w:t>
            </w:r>
          </w:p>
        </w:tc>
        <w:tc>
          <w:tcPr>
            <w:tcW w:w="4788" w:type="dxa"/>
          </w:tcPr>
          <w:p w:rsidR="00C253E4" w:rsidRPr="00452C17" w:rsidRDefault="00C253E4" w:rsidP="00FE6FC6">
            <w:pPr>
              <w:spacing w:after="0"/>
            </w:pPr>
            <w:r w:rsidRPr="00452C17">
              <w:t>Garrick Jones</w:t>
            </w:r>
          </w:p>
          <w:p w:rsidR="00C253E4" w:rsidRPr="00452C17" w:rsidRDefault="00C253E4" w:rsidP="00FE6FC6">
            <w:pPr>
              <w:spacing w:after="0"/>
            </w:pPr>
            <w:r w:rsidRPr="00452C17">
              <w:t>JBS Energy</w:t>
            </w:r>
          </w:p>
          <w:p w:rsidR="00C253E4" w:rsidRPr="00452C17" w:rsidRDefault="00C253E4" w:rsidP="00FE6FC6">
            <w:pPr>
              <w:spacing w:after="0"/>
            </w:pPr>
            <w:r w:rsidRPr="00452C17">
              <w:t>311 D Street, Suite A</w:t>
            </w:r>
          </w:p>
          <w:p w:rsidR="00C253E4" w:rsidRPr="00452C17" w:rsidRDefault="00C253E4" w:rsidP="00FE6FC6">
            <w:pPr>
              <w:spacing w:after="0"/>
            </w:pPr>
            <w:r w:rsidRPr="00452C17">
              <w:t>West Sacramento, CA  95605</w:t>
            </w:r>
          </w:p>
          <w:p w:rsidR="00C253E4" w:rsidRPr="00452C17" w:rsidRDefault="005E7DD4" w:rsidP="00FE6FC6">
            <w:pPr>
              <w:spacing w:after="0"/>
            </w:pPr>
            <w:hyperlink r:id="rId6" w:history="1">
              <w:r w:rsidR="00C253E4" w:rsidRPr="00452C17">
                <w:rPr>
                  <w:rStyle w:val="Hyperlink"/>
                </w:rPr>
                <w:t>garrick@jbsenergy.com</w:t>
              </w:r>
            </w:hyperlink>
            <w:r w:rsidR="00C253E4" w:rsidRPr="00452C17">
              <w:t xml:space="preserve"> </w:t>
            </w:r>
          </w:p>
        </w:tc>
        <w:tc>
          <w:tcPr>
            <w:tcW w:w="4788" w:type="dxa"/>
          </w:tcPr>
          <w:p w:rsidR="00C253E4" w:rsidRPr="00452C17" w:rsidRDefault="00C253E4" w:rsidP="00FE6FC6">
            <w:pPr>
              <w:spacing w:after="0"/>
            </w:pPr>
          </w:p>
        </w:tc>
      </w:tr>
    </w:tbl>
    <w:p w:rsidR="00BE4603" w:rsidRPr="00452C17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452C17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452C17">
        <w:rPr>
          <w:rFonts w:ascii="Times New Roman" w:hAnsi="Times New Roman" w:cs="Times New Roman"/>
          <w:szCs w:val="24"/>
        </w:rPr>
        <w:t>For each question, please provide the name of each person who materially contributed to the preparation of the response.  If differe</w:t>
      </w:r>
      <w:r w:rsidR="00A658B9" w:rsidRPr="00452C17">
        <w:rPr>
          <w:rFonts w:ascii="Times New Roman" w:hAnsi="Times New Roman" w:cs="Times New Roman"/>
          <w:szCs w:val="24"/>
        </w:rPr>
        <w:t>nt, please also identify the Sempra Utilities</w:t>
      </w:r>
      <w:r w:rsidRPr="00452C17">
        <w:rPr>
          <w:rFonts w:ascii="Times New Roman" w:hAnsi="Times New Roman" w:cs="Times New Roman"/>
          <w:szCs w:val="24"/>
        </w:rPr>
        <w:t xml:space="preserve"> witness who would be prepared to respond to cross-examination questions regarding the response. </w:t>
      </w:r>
    </w:p>
    <w:p w:rsidR="00BE4603" w:rsidRPr="00452C17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452C17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452C17">
        <w:rPr>
          <w:rFonts w:ascii="Times New Roman" w:hAnsi="Times New Roman" w:cs="Times New Roman"/>
          <w:szCs w:val="24"/>
        </w:rPr>
        <w:t>For any questions requesting numerical recorded data, please provide all responses in working Excel spreadsheet format if so available, with cells and formulae functioning.</w:t>
      </w:r>
    </w:p>
    <w:p w:rsidR="00BE4603" w:rsidRPr="00452C17" w:rsidRDefault="00BE4603" w:rsidP="00BE46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4"/>
        </w:rPr>
      </w:pPr>
    </w:p>
    <w:p w:rsidR="00BE4603" w:rsidRPr="00452C17" w:rsidRDefault="00BE4603" w:rsidP="00BE46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4"/>
        </w:rPr>
      </w:pPr>
      <w:r w:rsidRPr="00452C17">
        <w:rPr>
          <w:rFonts w:ascii="Times New Roman" w:hAnsi="Times New Roman" w:cs="Times New Roman"/>
          <w:szCs w:val="24"/>
        </w:rPr>
        <w:t xml:space="preserve">For any question requesting documents, please interpret the term broadly to include any and all hard copy or electronic documents or </w:t>
      </w:r>
      <w:r w:rsidR="00A658B9" w:rsidRPr="00452C17">
        <w:rPr>
          <w:rFonts w:ascii="Times New Roman" w:hAnsi="Times New Roman" w:cs="Times New Roman"/>
          <w:szCs w:val="24"/>
        </w:rPr>
        <w:t>records in the possession of either of the Sempra Utilities.</w:t>
      </w:r>
      <w:r w:rsidRPr="00452C17">
        <w:rPr>
          <w:rFonts w:ascii="Times New Roman" w:hAnsi="Times New Roman" w:cs="Times New Roman"/>
          <w:szCs w:val="24"/>
        </w:rPr>
        <w:t xml:space="preserve"> </w:t>
      </w:r>
    </w:p>
    <w:p w:rsidR="000B08D6" w:rsidRPr="00452C17" w:rsidRDefault="000B08D6">
      <w:pPr>
        <w:rPr>
          <w:rFonts w:ascii="Times New Roman" w:hAnsi="Times New Roman" w:cs="Times New Roman"/>
          <w:b/>
          <w:szCs w:val="24"/>
          <w:u w:val="single"/>
        </w:rPr>
      </w:pPr>
    </w:p>
    <w:p w:rsidR="00B62E1F" w:rsidRPr="008363A2" w:rsidRDefault="00B62E1F" w:rsidP="00B62E1F">
      <w:pPr>
        <w:rPr>
          <w:rFonts w:ascii="Times New Roman" w:hAnsi="Times New Roman"/>
        </w:rPr>
      </w:pPr>
      <w:r w:rsidRPr="008363A2">
        <w:rPr>
          <w:rFonts w:ascii="Times New Roman" w:hAnsi="Times New Roman"/>
        </w:rPr>
        <w:t>These questions are associa</w:t>
      </w:r>
      <w:r w:rsidR="008363A2">
        <w:rPr>
          <w:rFonts w:ascii="Times New Roman" w:hAnsi="Times New Roman"/>
        </w:rPr>
        <w:t>ted with the testimony in SCG-21</w:t>
      </w:r>
      <w:r w:rsidR="00E3120C" w:rsidRPr="008363A2">
        <w:rPr>
          <w:rFonts w:ascii="Times New Roman" w:hAnsi="Times New Roman"/>
        </w:rPr>
        <w:t xml:space="preserve"> (</w:t>
      </w:r>
      <w:r w:rsidR="008363A2">
        <w:rPr>
          <w:rFonts w:ascii="Times New Roman" w:hAnsi="Times New Roman"/>
        </w:rPr>
        <w:t>Compensation, Health and Welfare</w:t>
      </w:r>
      <w:r w:rsidR="00E3120C" w:rsidRPr="008363A2">
        <w:rPr>
          <w:rFonts w:ascii="Times New Roman" w:hAnsi="Times New Roman"/>
        </w:rPr>
        <w:t xml:space="preserve">) </w:t>
      </w:r>
      <w:r w:rsidR="00452C17" w:rsidRPr="008363A2">
        <w:rPr>
          <w:rFonts w:ascii="Times New Roman" w:hAnsi="Times New Roman"/>
        </w:rPr>
        <w:t>and the supporting workpapers</w:t>
      </w:r>
      <w:r w:rsidR="00E54E06" w:rsidRPr="008363A2">
        <w:rPr>
          <w:rFonts w:ascii="Times New Roman" w:hAnsi="Times New Roman"/>
        </w:rPr>
        <w:t>.</w:t>
      </w:r>
    </w:p>
    <w:p w:rsidR="008363A2" w:rsidRPr="008363A2" w:rsidRDefault="008363A2" w:rsidP="008363A2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Regarding </w:t>
      </w:r>
      <w:r w:rsidR="001816BC">
        <w:rPr>
          <w:rFonts w:ascii="Times New Roman" w:hAnsi="Times New Roman"/>
        </w:rPr>
        <w:t xml:space="preserve">Non-Executive Variable Pay </w:t>
      </w:r>
      <w:r w:rsidR="00EC51E8">
        <w:rPr>
          <w:rFonts w:ascii="Times New Roman" w:hAnsi="Times New Roman"/>
        </w:rPr>
        <w:t xml:space="preserve">referenced in </w:t>
      </w:r>
      <w:r>
        <w:rPr>
          <w:rFonts w:ascii="Times New Roman" w:hAnsi="Times New Roman"/>
        </w:rPr>
        <w:t>Ex</w:t>
      </w:r>
      <w:r w:rsidRPr="008363A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SCG-</w:t>
      </w:r>
      <w:r w:rsidR="001816BC">
        <w:rPr>
          <w:rFonts w:ascii="Times New Roman" w:hAnsi="Times New Roman"/>
        </w:rPr>
        <w:t>21, pp. DSR-6 to DSR-7</w:t>
      </w:r>
      <w:r w:rsidR="00EC51E8">
        <w:rPr>
          <w:rFonts w:ascii="Times New Roman" w:hAnsi="Times New Roman"/>
        </w:rPr>
        <w:t xml:space="preserve">:  </w:t>
      </w:r>
    </w:p>
    <w:p w:rsidR="008363A2" w:rsidRPr="00B511B0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For each year from 2009 through 2014, inclusive, please identify and briefly describe each performance measure used in </w:t>
      </w:r>
      <w:proofErr w:type="spellStart"/>
      <w:r w:rsidRPr="008363A2">
        <w:rPr>
          <w:rFonts w:ascii="Times New Roman" w:hAnsi="Times New Roman"/>
        </w:rPr>
        <w:t>SoCal’s</w:t>
      </w:r>
      <w:proofErr w:type="spellEnd"/>
      <w:r w:rsidRPr="008363A2">
        <w:rPr>
          <w:rFonts w:ascii="Times New Roman" w:hAnsi="Times New Roman"/>
        </w:rPr>
        <w:t xml:space="preserve"> Short-Term </w:t>
      </w:r>
      <w:r w:rsidR="00021E00">
        <w:rPr>
          <w:rFonts w:ascii="Times New Roman" w:hAnsi="Times New Roman"/>
        </w:rPr>
        <w:t>Incentive Compensation p</w:t>
      </w:r>
      <w:r w:rsidRPr="008363A2">
        <w:rPr>
          <w:rFonts w:ascii="Times New Roman" w:hAnsi="Times New Roman"/>
        </w:rPr>
        <w:t xml:space="preserve">rogram.  Please also describe the weight of each measure in determining such compensation in each year. </w:t>
      </w:r>
    </w:p>
    <w:p w:rsidR="008363A2" w:rsidRPr="008363A2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the annual number of participating employees, by employee group, from 2009 through 2013.</w:t>
      </w:r>
      <w:r w:rsidR="00021E00">
        <w:rPr>
          <w:rFonts w:ascii="Times New Roman" w:hAnsi="Times New Roman"/>
        </w:rPr>
        <w:t xml:space="preserve">  Please also provide the information for 2014 as soon as it is available.</w:t>
      </w:r>
    </w:p>
    <w:p w:rsidR="008363A2" w:rsidRPr="008363A2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Short Term Incentive Compensation annual payout, as a percentage of annual recorded labor cost, by participating employee group, from 2009 through 2013.</w:t>
      </w:r>
      <w:r w:rsidR="00021E00">
        <w:rPr>
          <w:rFonts w:ascii="Times New Roman" w:hAnsi="Times New Roman"/>
        </w:rPr>
        <w:t xml:space="preserve">  Please also provide the information for 2014 as soon as it is available.</w:t>
      </w:r>
      <w:r w:rsidRPr="008363A2">
        <w:rPr>
          <w:rFonts w:ascii="Times New Roman" w:hAnsi="Times New Roman"/>
        </w:rPr>
        <w:t xml:space="preserve"> </w:t>
      </w:r>
    </w:p>
    <w:p w:rsidR="008363A2" w:rsidRPr="008363A2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indicate whether the weight assigned to individual measures</w:t>
      </w:r>
      <w:r w:rsidR="00021E00">
        <w:rPr>
          <w:rFonts w:ascii="Times New Roman" w:hAnsi="Times New Roman"/>
        </w:rPr>
        <w:t xml:space="preserve"> varies</w:t>
      </w:r>
      <w:r w:rsidRPr="008363A2">
        <w:rPr>
          <w:rFonts w:ascii="Times New Roman" w:hAnsi="Times New Roman"/>
        </w:rPr>
        <w:t xml:space="preserve"> by employee group, and if so, provide the measures and weights by employee group. Please also provide the measures and weights by year, if they have changed over time. </w:t>
      </w:r>
    </w:p>
    <w:p w:rsidR="008363A2" w:rsidRPr="008363A2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program results as a percentage of target performance, by measure, for each year from 2009 through 2013.</w:t>
      </w:r>
      <w:r w:rsidR="00021E00">
        <w:rPr>
          <w:rFonts w:ascii="Times New Roman" w:hAnsi="Times New Roman"/>
        </w:rPr>
        <w:t xml:space="preserve">  Please also provide the information for 2014 as soon as it is available.</w:t>
      </w:r>
    </w:p>
    <w:p w:rsidR="008363A2" w:rsidRPr="008363A2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forecast annual Short-Term Incentive Compensation costs by employee group for 2014 through 2016.</w:t>
      </w:r>
    </w:p>
    <w:p w:rsidR="008363A2" w:rsidRPr="008363A2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annual program costs at target performance for years 2009 through 2013 by employee group or class.</w:t>
      </w:r>
      <w:r w:rsidR="00021E00">
        <w:rPr>
          <w:rFonts w:ascii="Times New Roman" w:hAnsi="Times New Roman"/>
        </w:rPr>
        <w:t xml:space="preserve">  </w:t>
      </w:r>
    </w:p>
    <w:p w:rsidR="008363A2" w:rsidRPr="008363A2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If performance versus target varies between employee groups, please provide the annual performance against target for each employee group from 2009 through 2013. </w:t>
      </w:r>
    </w:p>
    <w:p w:rsidR="008363A2" w:rsidRPr="008363A2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target and recorded program cost for 2014 when available.</w:t>
      </w:r>
    </w:p>
    <w:p w:rsidR="001816BC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Please provide program actual performance as a percentage of target performance for each measure in 2014, </w:t>
      </w:r>
      <w:r w:rsidR="00021E00">
        <w:rPr>
          <w:rFonts w:ascii="Times New Roman" w:hAnsi="Times New Roman"/>
        </w:rPr>
        <w:t xml:space="preserve">as soon as the information is </w:t>
      </w:r>
      <w:r w:rsidRPr="008363A2">
        <w:rPr>
          <w:rFonts w:ascii="Times New Roman" w:hAnsi="Times New Roman"/>
        </w:rPr>
        <w:t>available.</w:t>
      </w:r>
    </w:p>
    <w:p w:rsidR="001816BC" w:rsidRPr="001816BC" w:rsidRDefault="001816BC" w:rsidP="001816BC">
      <w:pPr>
        <w:ind w:left="1080"/>
        <w:rPr>
          <w:rFonts w:ascii="Times New Roman" w:hAnsi="Times New Roman"/>
        </w:rPr>
      </w:pPr>
    </w:p>
    <w:p w:rsidR="001816BC" w:rsidRPr="008363A2" w:rsidRDefault="001816BC" w:rsidP="001816BC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Regarding </w:t>
      </w:r>
      <w:r>
        <w:rPr>
          <w:rFonts w:ascii="Times New Roman" w:hAnsi="Times New Roman"/>
        </w:rPr>
        <w:t>Executive Variable Pay referenced in Ex</w:t>
      </w:r>
      <w:r w:rsidRPr="008363A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SCG-21, pp. DSR-6 to DSR-7:  </w:t>
      </w:r>
    </w:p>
    <w:p w:rsidR="001816BC" w:rsidRPr="008363A2" w:rsidRDefault="001816BC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For each year from 2009 through 2014, inclusive, please identify and briefly describe each performance measure used in </w:t>
      </w:r>
      <w:proofErr w:type="spellStart"/>
      <w:r w:rsidRPr="008363A2">
        <w:rPr>
          <w:rFonts w:ascii="Times New Roman" w:hAnsi="Times New Roman"/>
        </w:rPr>
        <w:t>SoCal’s</w:t>
      </w:r>
      <w:proofErr w:type="spellEnd"/>
      <w:r w:rsidRPr="008363A2">
        <w:rPr>
          <w:rFonts w:ascii="Times New Roman" w:hAnsi="Times New Roman"/>
        </w:rPr>
        <w:t xml:space="preserve"> Short-Term </w:t>
      </w:r>
      <w:r>
        <w:rPr>
          <w:rFonts w:ascii="Times New Roman" w:hAnsi="Times New Roman"/>
        </w:rPr>
        <w:t>Incentive Compensation p</w:t>
      </w:r>
      <w:r w:rsidRPr="008363A2">
        <w:rPr>
          <w:rFonts w:ascii="Times New Roman" w:hAnsi="Times New Roman"/>
        </w:rPr>
        <w:t xml:space="preserve">rogram.  Please also describe the weight of each measure in determining such compensation in each year. </w:t>
      </w:r>
    </w:p>
    <w:p w:rsidR="001816BC" w:rsidRPr="008363A2" w:rsidRDefault="001816BC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the annual number of participating employees, by employee group, from 2009 through 2013.</w:t>
      </w:r>
      <w:r>
        <w:rPr>
          <w:rFonts w:ascii="Times New Roman" w:hAnsi="Times New Roman"/>
        </w:rPr>
        <w:t xml:space="preserve">  Please also provide the information for 2014 as soon as it is available.</w:t>
      </w:r>
    </w:p>
    <w:p w:rsidR="001816BC" w:rsidRPr="008363A2" w:rsidRDefault="001816BC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Short Term Incentive Compensation annual payout, as a percentage of annual recorded labor cost, by participating employee group, from 2009 through 2013.</w:t>
      </w:r>
      <w:r>
        <w:rPr>
          <w:rFonts w:ascii="Times New Roman" w:hAnsi="Times New Roman"/>
        </w:rPr>
        <w:t xml:space="preserve">  Please also provide the information for 2014 as soon as it is available.</w:t>
      </w:r>
      <w:r w:rsidRPr="008363A2">
        <w:rPr>
          <w:rFonts w:ascii="Times New Roman" w:hAnsi="Times New Roman"/>
        </w:rPr>
        <w:t xml:space="preserve"> </w:t>
      </w:r>
    </w:p>
    <w:p w:rsidR="001816BC" w:rsidRPr="008363A2" w:rsidRDefault="001816BC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indicate whether the weight assigned to individual measures</w:t>
      </w:r>
      <w:r>
        <w:rPr>
          <w:rFonts w:ascii="Times New Roman" w:hAnsi="Times New Roman"/>
        </w:rPr>
        <w:t xml:space="preserve"> varies</w:t>
      </w:r>
      <w:r w:rsidRPr="008363A2">
        <w:rPr>
          <w:rFonts w:ascii="Times New Roman" w:hAnsi="Times New Roman"/>
        </w:rPr>
        <w:t xml:space="preserve"> by employee group, and if so, provide the measures and weights by employee group. Please also provide the measures and weights by year, if they have changed over time. </w:t>
      </w:r>
    </w:p>
    <w:p w:rsidR="001816BC" w:rsidRPr="008363A2" w:rsidRDefault="001816BC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program results as a percentage of target performance, by measure, for each year from 2009 through 2013.</w:t>
      </w:r>
      <w:r>
        <w:rPr>
          <w:rFonts w:ascii="Times New Roman" w:hAnsi="Times New Roman"/>
        </w:rPr>
        <w:t xml:space="preserve">  Please also provide the information for 2014 as soon as it is available.</w:t>
      </w:r>
    </w:p>
    <w:p w:rsidR="001816BC" w:rsidRPr="008363A2" w:rsidRDefault="001816BC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forecast annual Short-Term Incentive Compensation costs by employee group for 2014 through 2016.</w:t>
      </w:r>
    </w:p>
    <w:p w:rsidR="001816BC" w:rsidRPr="008363A2" w:rsidRDefault="001816BC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annual program costs at target performance for years 2009 through 2013 by employee group or class.</w:t>
      </w:r>
      <w:r>
        <w:rPr>
          <w:rFonts w:ascii="Times New Roman" w:hAnsi="Times New Roman"/>
        </w:rPr>
        <w:t xml:space="preserve">  </w:t>
      </w:r>
    </w:p>
    <w:p w:rsidR="001816BC" w:rsidRPr="008363A2" w:rsidRDefault="001816BC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If performance versus target varies between employee groups, please provide the annual performance against target for each employee group from 2009 through 2013. </w:t>
      </w:r>
    </w:p>
    <w:p w:rsidR="001816BC" w:rsidRPr="008363A2" w:rsidRDefault="001816BC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target and recorded program cost for 2014 when available.</w:t>
      </w:r>
    </w:p>
    <w:p w:rsidR="008363A2" w:rsidRPr="008363A2" w:rsidRDefault="001816BC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Please provide program actual performance as a percentage of target performance for each measure in 2014, </w:t>
      </w:r>
      <w:r>
        <w:rPr>
          <w:rFonts w:ascii="Times New Roman" w:hAnsi="Times New Roman"/>
        </w:rPr>
        <w:t xml:space="preserve">as soon as the information is </w:t>
      </w:r>
      <w:r w:rsidRPr="008363A2">
        <w:rPr>
          <w:rFonts w:ascii="Times New Roman" w:hAnsi="Times New Roman"/>
        </w:rPr>
        <w:t>available.</w:t>
      </w:r>
    </w:p>
    <w:p w:rsidR="008363A2" w:rsidRPr="008363A2" w:rsidRDefault="008363A2" w:rsidP="008363A2">
      <w:pPr>
        <w:pStyle w:val="ListParagraph"/>
        <w:ind w:left="1440"/>
        <w:rPr>
          <w:rFonts w:ascii="Times New Roman" w:hAnsi="Times New Roman"/>
        </w:rPr>
      </w:pPr>
    </w:p>
    <w:p w:rsidR="008363A2" w:rsidRPr="008363A2" w:rsidRDefault="008363A2" w:rsidP="008363A2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Regarding the Long-Term Incentive </w:t>
      </w:r>
      <w:r w:rsidR="001816BC">
        <w:rPr>
          <w:rFonts w:ascii="Times New Roman" w:hAnsi="Times New Roman"/>
        </w:rPr>
        <w:t>Compensation referenced in Ex. SCG-21, p</w:t>
      </w:r>
      <w:r w:rsidRPr="008363A2">
        <w:rPr>
          <w:rFonts w:ascii="Times New Roman" w:hAnsi="Times New Roman"/>
        </w:rPr>
        <w:t>. DSR-10</w:t>
      </w:r>
      <w:r w:rsidR="001816BC">
        <w:rPr>
          <w:rFonts w:ascii="Times New Roman" w:hAnsi="Times New Roman"/>
        </w:rPr>
        <w:t xml:space="preserve"> to DSR-11:  </w:t>
      </w:r>
    </w:p>
    <w:p w:rsidR="008363A2" w:rsidRPr="008363A2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Please identify and briefly describe each </w:t>
      </w:r>
      <w:r w:rsidR="00D36579">
        <w:rPr>
          <w:rFonts w:ascii="Times New Roman" w:hAnsi="Times New Roman"/>
        </w:rPr>
        <w:t>Sempra Energy p</w:t>
      </w:r>
      <w:r w:rsidRPr="008363A2">
        <w:rPr>
          <w:rFonts w:ascii="Times New Roman" w:hAnsi="Times New Roman"/>
        </w:rPr>
        <w:t>erformance measure that is used in determining long-term incentive awards for key managers and executives.</w:t>
      </w:r>
    </w:p>
    <w:p w:rsidR="008363A2" w:rsidRPr="008363A2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the weights given the criteria used to determine long-term incentives for executives, and for key managers (if they differ).</w:t>
      </w:r>
    </w:p>
    <w:p w:rsidR="008363A2" w:rsidRPr="008363A2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>Please provide annual target and recorded amounts for long-term incentive costs for 2009 through 2013.</w:t>
      </w:r>
    </w:p>
    <w:p w:rsidR="008363A2" w:rsidRPr="008363A2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Please provide recorded Long-Term Incentive costs for 2014 when available. </w:t>
      </w:r>
    </w:p>
    <w:p w:rsidR="008363A2" w:rsidRPr="008363A2" w:rsidRDefault="008363A2" w:rsidP="008363A2">
      <w:pPr>
        <w:ind w:left="1080"/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 </w:t>
      </w:r>
    </w:p>
    <w:p w:rsidR="008363A2" w:rsidRPr="008363A2" w:rsidRDefault="008363A2" w:rsidP="008363A2">
      <w:pPr>
        <w:pStyle w:val="ListParagraph"/>
        <w:numPr>
          <w:ilvl w:val="0"/>
          <w:numId w:val="20"/>
        </w:numPr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Regarding </w:t>
      </w:r>
      <w:proofErr w:type="spellStart"/>
      <w:r w:rsidRPr="008363A2">
        <w:rPr>
          <w:rFonts w:ascii="Times New Roman" w:hAnsi="Times New Roman"/>
        </w:rPr>
        <w:t>SCG’s</w:t>
      </w:r>
      <w:proofErr w:type="spellEnd"/>
      <w:r w:rsidRPr="008363A2">
        <w:rPr>
          <w:rFonts w:ascii="Times New Roman" w:hAnsi="Times New Roman"/>
        </w:rPr>
        <w:t xml:space="preserve"> request for rate recovery of the costs associated with its Incentive Compensation Plans (ICP):  </w:t>
      </w:r>
    </w:p>
    <w:p w:rsidR="008363A2" w:rsidRPr="008363A2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At page DSR-7 of </w:t>
      </w:r>
      <w:proofErr w:type="spellStart"/>
      <w:r w:rsidRPr="008363A2">
        <w:rPr>
          <w:rFonts w:ascii="Times New Roman" w:hAnsi="Times New Roman"/>
        </w:rPr>
        <w:t>Exh</w:t>
      </w:r>
      <w:proofErr w:type="spellEnd"/>
      <w:r w:rsidRPr="008363A2">
        <w:rPr>
          <w:rFonts w:ascii="Times New Roman" w:hAnsi="Times New Roman"/>
        </w:rPr>
        <w:t xml:space="preserve">. </w:t>
      </w:r>
      <w:r w:rsidR="00D36579">
        <w:rPr>
          <w:rFonts w:ascii="Times New Roman" w:hAnsi="Times New Roman"/>
        </w:rPr>
        <w:t>SCG-</w:t>
      </w:r>
      <w:r w:rsidRPr="008363A2">
        <w:rPr>
          <w:rFonts w:ascii="Times New Roman" w:hAnsi="Times New Roman"/>
        </w:rPr>
        <w:t xml:space="preserve">21, the testimony states that SCG is requesting recovery of Incentive Compensation Plans (ICP) based on </w:t>
      </w:r>
      <w:r w:rsidRPr="008363A2">
        <w:rPr>
          <w:rFonts w:ascii="Times New Roman" w:hAnsi="Times New Roman"/>
          <w:b/>
          <w:u w:val="single"/>
        </w:rPr>
        <w:t>target</w:t>
      </w:r>
      <w:r w:rsidRPr="008363A2">
        <w:rPr>
          <w:rFonts w:ascii="Times New Roman" w:hAnsi="Times New Roman"/>
        </w:rPr>
        <w:t xml:space="preserve"> performance.  In the 2012 Test Year GRC, was </w:t>
      </w:r>
      <w:proofErr w:type="spellStart"/>
      <w:r w:rsidRPr="008363A2">
        <w:rPr>
          <w:rFonts w:ascii="Times New Roman" w:hAnsi="Times New Roman"/>
        </w:rPr>
        <w:t>SCG’s</w:t>
      </w:r>
      <w:proofErr w:type="spellEnd"/>
      <w:r w:rsidRPr="008363A2">
        <w:rPr>
          <w:rFonts w:ascii="Times New Roman" w:hAnsi="Times New Roman"/>
        </w:rPr>
        <w:t xml:space="preserve"> request regarding recovery of ICP </w:t>
      </w:r>
      <w:r w:rsidR="00F1090F">
        <w:rPr>
          <w:rFonts w:ascii="Times New Roman" w:hAnsi="Times New Roman"/>
        </w:rPr>
        <w:t xml:space="preserve">costs </w:t>
      </w:r>
      <w:r w:rsidRPr="008363A2">
        <w:rPr>
          <w:rFonts w:ascii="Times New Roman" w:hAnsi="Times New Roman"/>
        </w:rPr>
        <w:t xml:space="preserve">also based on target performance?  If the response is anything other than an unqualified affirmative, please explain it in detail.  </w:t>
      </w:r>
    </w:p>
    <w:p w:rsidR="008363A2" w:rsidRPr="008363A2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In Table DSR-4 on page DSR-8 of </w:t>
      </w:r>
      <w:proofErr w:type="spellStart"/>
      <w:r w:rsidRPr="008363A2">
        <w:rPr>
          <w:rFonts w:ascii="Times New Roman" w:hAnsi="Times New Roman"/>
        </w:rPr>
        <w:t>Exh</w:t>
      </w:r>
      <w:proofErr w:type="spellEnd"/>
      <w:r w:rsidRPr="008363A2">
        <w:rPr>
          <w:rFonts w:ascii="Times New Roman" w:hAnsi="Times New Roman"/>
        </w:rPr>
        <w:t>.</w:t>
      </w:r>
      <w:r w:rsidR="00D36579">
        <w:rPr>
          <w:rFonts w:ascii="Times New Roman" w:hAnsi="Times New Roman"/>
        </w:rPr>
        <w:t xml:space="preserve"> SCG-</w:t>
      </w:r>
      <w:r w:rsidRPr="008363A2">
        <w:rPr>
          <w:rFonts w:ascii="Times New Roman" w:hAnsi="Times New Roman"/>
        </w:rPr>
        <w:t>21, SCG lists the “Actual ICP” and the “Target ICP.”  Please also provide the amount the Commission approved for rate recovery for ICP in each of these years.</w:t>
      </w:r>
    </w:p>
    <w:p w:rsidR="008363A2" w:rsidRPr="008363A2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Please explain in detail how the $34.346 million target figure for 2012 in Table DSR-4 comports with the $29.408 million figure for 2012 that was represented as </w:t>
      </w:r>
      <w:proofErr w:type="spellStart"/>
      <w:r w:rsidRPr="008363A2">
        <w:rPr>
          <w:rFonts w:ascii="Times New Roman" w:hAnsi="Times New Roman"/>
        </w:rPr>
        <w:t>SCG’s</w:t>
      </w:r>
      <w:proofErr w:type="spellEnd"/>
      <w:r w:rsidRPr="008363A2">
        <w:rPr>
          <w:rFonts w:ascii="Times New Roman" w:hAnsi="Times New Roman"/>
        </w:rPr>
        <w:t xml:space="preserve"> request in D.13-05-010, and the $22.056 million figure for 2012 that was adopted in D.13-05-010 (p. 882 and Finding of Fact 381) </w:t>
      </w:r>
    </w:p>
    <w:p w:rsidR="008363A2" w:rsidRPr="008363A2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Do the “Target ICP” figures in Table DSR-4 reflect 100% of </w:t>
      </w:r>
      <w:proofErr w:type="spellStart"/>
      <w:r w:rsidRPr="008363A2">
        <w:rPr>
          <w:rFonts w:ascii="Times New Roman" w:hAnsi="Times New Roman"/>
        </w:rPr>
        <w:t>SCG’s</w:t>
      </w:r>
      <w:proofErr w:type="spellEnd"/>
      <w:r w:rsidRPr="008363A2">
        <w:rPr>
          <w:rFonts w:ascii="Times New Roman" w:hAnsi="Times New Roman"/>
        </w:rPr>
        <w:t xml:space="preserve"> target, 75% consistent with the outcome adopted in D.13-05-010, or some other percentage of </w:t>
      </w:r>
      <w:proofErr w:type="spellStart"/>
      <w:r w:rsidRPr="008363A2">
        <w:rPr>
          <w:rFonts w:ascii="Times New Roman" w:hAnsi="Times New Roman"/>
        </w:rPr>
        <w:t>SCG’s</w:t>
      </w:r>
      <w:proofErr w:type="spellEnd"/>
      <w:r w:rsidRPr="008363A2">
        <w:rPr>
          <w:rFonts w:ascii="Times New Roman" w:hAnsi="Times New Roman"/>
        </w:rPr>
        <w:t xml:space="preserve"> target?  Please explain.</w:t>
      </w:r>
    </w:p>
    <w:p w:rsidR="008363A2" w:rsidRPr="008363A2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In </w:t>
      </w:r>
      <w:proofErr w:type="spellStart"/>
      <w:r w:rsidRPr="008363A2">
        <w:rPr>
          <w:rFonts w:ascii="Times New Roman" w:hAnsi="Times New Roman"/>
        </w:rPr>
        <w:t>Exh</w:t>
      </w:r>
      <w:proofErr w:type="spellEnd"/>
      <w:r w:rsidRPr="008363A2">
        <w:rPr>
          <w:rFonts w:ascii="Times New Roman" w:hAnsi="Times New Roman"/>
        </w:rPr>
        <w:t xml:space="preserve">. </w:t>
      </w:r>
      <w:r w:rsidR="00D36579">
        <w:rPr>
          <w:rFonts w:ascii="Times New Roman" w:hAnsi="Times New Roman"/>
        </w:rPr>
        <w:t>SCG-</w:t>
      </w:r>
      <w:r w:rsidRPr="008363A2">
        <w:rPr>
          <w:rFonts w:ascii="Times New Roman" w:hAnsi="Times New Roman"/>
        </w:rPr>
        <w:t xml:space="preserve">21, at pages DSR-8 to DSR-9, SCG cites D.03-02-035, D.92-12-057, D.04-07-022, and D.93-12-043.  Please confirm that each of these decisions was cited in </w:t>
      </w:r>
      <w:proofErr w:type="spellStart"/>
      <w:r w:rsidRPr="008363A2">
        <w:rPr>
          <w:rFonts w:ascii="Times New Roman" w:hAnsi="Times New Roman"/>
        </w:rPr>
        <w:t>SCG’s</w:t>
      </w:r>
      <w:proofErr w:type="spellEnd"/>
      <w:r w:rsidRPr="008363A2">
        <w:rPr>
          <w:rFonts w:ascii="Times New Roman" w:hAnsi="Times New Roman"/>
        </w:rPr>
        <w:t xml:space="preserve"> reply brief submitted in A.10-12-005/006 (pp. 222-224).</w:t>
      </w:r>
    </w:p>
    <w:p w:rsidR="008363A2" w:rsidRPr="008363A2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Please explain in detail why SCG chose not to describe or discuss in any way in Ex. </w:t>
      </w:r>
      <w:r w:rsidR="00D36579">
        <w:rPr>
          <w:rFonts w:ascii="Times New Roman" w:hAnsi="Times New Roman"/>
        </w:rPr>
        <w:t>SCG-</w:t>
      </w:r>
      <w:r w:rsidRPr="008363A2">
        <w:rPr>
          <w:rFonts w:ascii="Times New Roman" w:hAnsi="Times New Roman"/>
        </w:rPr>
        <w:t>21 or the supporting workpapers the outcome adopted in D.13-05-010 regarding rate recovery of short term incentive costs.</w:t>
      </w:r>
    </w:p>
    <w:p w:rsidR="00866E8B" w:rsidRPr="008363A2" w:rsidRDefault="008363A2" w:rsidP="00B511B0">
      <w:pPr>
        <w:pStyle w:val="ListParagraph"/>
        <w:numPr>
          <w:ilvl w:val="1"/>
          <w:numId w:val="20"/>
        </w:numPr>
        <w:contextualSpacing w:val="0"/>
        <w:rPr>
          <w:rFonts w:ascii="Times New Roman" w:hAnsi="Times New Roman"/>
        </w:rPr>
      </w:pPr>
      <w:r w:rsidRPr="008363A2">
        <w:rPr>
          <w:rFonts w:ascii="Times New Roman" w:hAnsi="Times New Roman"/>
        </w:rPr>
        <w:t xml:space="preserve">In </w:t>
      </w:r>
      <w:proofErr w:type="spellStart"/>
      <w:r w:rsidRPr="008363A2">
        <w:rPr>
          <w:rFonts w:ascii="Times New Roman" w:hAnsi="Times New Roman"/>
        </w:rPr>
        <w:t>Exh</w:t>
      </w:r>
      <w:proofErr w:type="spellEnd"/>
      <w:r w:rsidRPr="008363A2">
        <w:rPr>
          <w:rFonts w:ascii="Times New Roman" w:hAnsi="Times New Roman"/>
        </w:rPr>
        <w:t xml:space="preserve">. </w:t>
      </w:r>
      <w:r w:rsidR="00D36579">
        <w:rPr>
          <w:rFonts w:ascii="Times New Roman" w:hAnsi="Times New Roman"/>
        </w:rPr>
        <w:t>SCG-</w:t>
      </w:r>
      <w:r w:rsidRPr="008363A2">
        <w:rPr>
          <w:rFonts w:ascii="Times New Roman" w:hAnsi="Times New Roman"/>
        </w:rPr>
        <w:t xml:space="preserve">21, at page DSR-10, SCG quotes from the text and the findings of D.08-07-046, and characterizes the Commission as having “ruled” on ratepayer funding for incentive compensation.  Does SCG dispute that the quoted text from Section 5.2.3 (on page 22 of D.08-07-046) was deleted from the decision by Ordering Paragraph 2.m. of D.09-06-052?  Furthermore, does SCG dispute that Finding of Fact 23 was re-written by Ordering Paragraph 2.r. of D.09-06-052?  Please explain the answer in full.  </w:t>
      </w:r>
      <w:r w:rsidR="00E3120C" w:rsidRPr="008363A2">
        <w:rPr>
          <w:rFonts w:ascii="Times New Roman" w:hAnsi="Times New Roman"/>
        </w:rPr>
        <w:t xml:space="preserve"> </w:t>
      </w:r>
    </w:p>
    <w:sectPr w:rsidR="00866E8B" w:rsidRPr="008363A2" w:rsidSect="004868C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B12A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53A7D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F45E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8DC4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D36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65A65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6E5A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6703F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F4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5E89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6B81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102F2C"/>
    <w:multiLevelType w:val="hybridMultilevel"/>
    <w:tmpl w:val="B9660246"/>
    <w:lvl w:ilvl="0" w:tplc="FABCBE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F50DE"/>
    <w:multiLevelType w:val="hybridMultilevel"/>
    <w:tmpl w:val="D512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94BE2"/>
    <w:multiLevelType w:val="hybridMultilevel"/>
    <w:tmpl w:val="D4288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C791B"/>
    <w:multiLevelType w:val="hybridMultilevel"/>
    <w:tmpl w:val="4EA4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57DE8"/>
    <w:multiLevelType w:val="hybridMultilevel"/>
    <w:tmpl w:val="19A63560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9693FE5"/>
    <w:multiLevelType w:val="hybridMultilevel"/>
    <w:tmpl w:val="D34C8D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B891141"/>
    <w:multiLevelType w:val="hybridMultilevel"/>
    <w:tmpl w:val="D87E134C"/>
    <w:lvl w:ilvl="0" w:tplc="BD3677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62BE6"/>
    <w:multiLevelType w:val="hybridMultilevel"/>
    <w:tmpl w:val="9998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2170F"/>
    <w:multiLevelType w:val="hybridMultilevel"/>
    <w:tmpl w:val="26B8B49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76D64484"/>
    <w:multiLevelType w:val="hybridMultilevel"/>
    <w:tmpl w:val="629455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A9F079C"/>
    <w:multiLevelType w:val="hybridMultilevel"/>
    <w:tmpl w:val="277C0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16"/>
  </w:num>
  <w:num w:numId="5">
    <w:abstractNumId w:val="2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5"/>
  </w:num>
  <w:num w:numId="19">
    <w:abstractNumId w:val="17"/>
  </w:num>
  <w:num w:numId="20">
    <w:abstractNumId w:val="11"/>
  </w:num>
  <w:num w:numId="21">
    <w:abstractNumId w:val="13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doNotTrackMoves/>
  <w:defaultTabStop w:val="720"/>
  <w:characterSpacingControl w:val="doNotCompress"/>
  <w:compat/>
  <w:rsids>
    <w:rsidRoot w:val="00734B96"/>
    <w:rsid w:val="00007B2A"/>
    <w:rsid w:val="00021E00"/>
    <w:rsid w:val="00052FE3"/>
    <w:rsid w:val="00055DAA"/>
    <w:rsid w:val="00061BD2"/>
    <w:rsid w:val="00094E41"/>
    <w:rsid w:val="000B08D6"/>
    <w:rsid w:val="000C4252"/>
    <w:rsid w:val="000E6AEC"/>
    <w:rsid w:val="000F124D"/>
    <w:rsid w:val="00112187"/>
    <w:rsid w:val="00121581"/>
    <w:rsid w:val="00155526"/>
    <w:rsid w:val="00157868"/>
    <w:rsid w:val="00162007"/>
    <w:rsid w:val="0017157C"/>
    <w:rsid w:val="001816BC"/>
    <w:rsid w:val="00195981"/>
    <w:rsid w:val="00196371"/>
    <w:rsid w:val="001D5F0E"/>
    <w:rsid w:val="001E1153"/>
    <w:rsid w:val="001F3B09"/>
    <w:rsid w:val="00201AA9"/>
    <w:rsid w:val="002243B6"/>
    <w:rsid w:val="00230F67"/>
    <w:rsid w:val="00237F13"/>
    <w:rsid w:val="00282B70"/>
    <w:rsid w:val="002A4722"/>
    <w:rsid w:val="002D6E1A"/>
    <w:rsid w:val="002E71BB"/>
    <w:rsid w:val="002F1CD0"/>
    <w:rsid w:val="002F1DD8"/>
    <w:rsid w:val="002F7C28"/>
    <w:rsid w:val="00304179"/>
    <w:rsid w:val="0031446A"/>
    <w:rsid w:val="0032585F"/>
    <w:rsid w:val="00357324"/>
    <w:rsid w:val="00367A00"/>
    <w:rsid w:val="00397E22"/>
    <w:rsid w:val="003C6CE3"/>
    <w:rsid w:val="003D2AB8"/>
    <w:rsid w:val="003F7DBF"/>
    <w:rsid w:val="00400790"/>
    <w:rsid w:val="00406962"/>
    <w:rsid w:val="004075EE"/>
    <w:rsid w:val="00412259"/>
    <w:rsid w:val="00421C96"/>
    <w:rsid w:val="00452C17"/>
    <w:rsid w:val="00453BFE"/>
    <w:rsid w:val="0047173D"/>
    <w:rsid w:val="004868CC"/>
    <w:rsid w:val="004E5C25"/>
    <w:rsid w:val="004F72B9"/>
    <w:rsid w:val="00504461"/>
    <w:rsid w:val="00540428"/>
    <w:rsid w:val="00562F0D"/>
    <w:rsid w:val="0056410F"/>
    <w:rsid w:val="0057054F"/>
    <w:rsid w:val="0058222A"/>
    <w:rsid w:val="00591DB3"/>
    <w:rsid w:val="005D232E"/>
    <w:rsid w:val="005E5C4A"/>
    <w:rsid w:val="005E5D58"/>
    <w:rsid w:val="005E7DD4"/>
    <w:rsid w:val="005F5CEC"/>
    <w:rsid w:val="0062355B"/>
    <w:rsid w:val="006259A2"/>
    <w:rsid w:val="00630C96"/>
    <w:rsid w:val="00642232"/>
    <w:rsid w:val="00642BDB"/>
    <w:rsid w:val="006960FA"/>
    <w:rsid w:val="006A0A32"/>
    <w:rsid w:val="006A72A2"/>
    <w:rsid w:val="006B7CAC"/>
    <w:rsid w:val="006C1851"/>
    <w:rsid w:val="006F15FE"/>
    <w:rsid w:val="006F718B"/>
    <w:rsid w:val="00707EBD"/>
    <w:rsid w:val="00734B96"/>
    <w:rsid w:val="00745337"/>
    <w:rsid w:val="007745F3"/>
    <w:rsid w:val="007A5CD7"/>
    <w:rsid w:val="007C32F3"/>
    <w:rsid w:val="007C43C0"/>
    <w:rsid w:val="007F2E8B"/>
    <w:rsid w:val="007F6FC0"/>
    <w:rsid w:val="008363A2"/>
    <w:rsid w:val="00852727"/>
    <w:rsid w:val="00866E8B"/>
    <w:rsid w:val="00895CFE"/>
    <w:rsid w:val="008C0C15"/>
    <w:rsid w:val="008C7642"/>
    <w:rsid w:val="008C7DF3"/>
    <w:rsid w:val="00912001"/>
    <w:rsid w:val="009220D3"/>
    <w:rsid w:val="009465F2"/>
    <w:rsid w:val="009E248A"/>
    <w:rsid w:val="009E4358"/>
    <w:rsid w:val="009F6861"/>
    <w:rsid w:val="00A07914"/>
    <w:rsid w:val="00A17552"/>
    <w:rsid w:val="00A3631D"/>
    <w:rsid w:val="00A506B2"/>
    <w:rsid w:val="00A658B9"/>
    <w:rsid w:val="00AB1689"/>
    <w:rsid w:val="00AF0615"/>
    <w:rsid w:val="00AF6DBC"/>
    <w:rsid w:val="00AF7B2A"/>
    <w:rsid w:val="00B34354"/>
    <w:rsid w:val="00B511B0"/>
    <w:rsid w:val="00B5135B"/>
    <w:rsid w:val="00B52E4B"/>
    <w:rsid w:val="00B62E1F"/>
    <w:rsid w:val="00B82F25"/>
    <w:rsid w:val="00BD1EAE"/>
    <w:rsid w:val="00BE4603"/>
    <w:rsid w:val="00C07E07"/>
    <w:rsid w:val="00C178CE"/>
    <w:rsid w:val="00C253E4"/>
    <w:rsid w:val="00C70E29"/>
    <w:rsid w:val="00C842C5"/>
    <w:rsid w:val="00C853BE"/>
    <w:rsid w:val="00D36579"/>
    <w:rsid w:val="00D376E4"/>
    <w:rsid w:val="00D51D86"/>
    <w:rsid w:val="00D62AF5"/>
    <w:rsid w:val="00D65E2F"/>
    <w:rsid w:val="00D7102B"/>
    <w:rsid w:val="00D73CBC"/>
    <w:rsid w:val="00D822D7"/>
    <w:rsid w:val="00D97A05"/>
    <w:rsid w:val="00DB16E0"/>
    <w:rsid w:val="00DC4E2F"/>
    <w:rsid w:val="00DE4D7C"/>
    <w:rsid w:val="00E015E0"/>
    <w:rsid w:val="00E04E71"/>
    <w:rsid w:val="00E3120C"/>
    <w:rsid w:val="00E54E06"/>
    <w:rsid w:val="00E66696"/>
    <w:rsid w:val="00EC51E8"/>
    <w:rsid w:val="00F02892"/>
    <w:rsid w:val="00F1090F"/>
    <w:rsid w:val="00F354FA"/>
    <w:rsid w:val="00F40D0E"/>
    <w:rsid w:val="00F7374B"/>
    <w:rsid w:val="00F76AB7"/>
    <w:rsid w:val="00F937E8"/>
    <w:rsid w:val="00FA2002"/>
    <w:rsid w:val="00FB29F3"/>
    <w:rsid w:val="00FC625A"/>
    <w:rsid w:val="00FE6FC6"/>
    <w:rsid w:val="00FF770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276">
    <w:lsdException w:name="header" w:uiPriority="99"/>
    <w:lsdException w:name="footer" w:uiPriority="99"/>
    <w:lsdException w:name="Balloon Text" w:uiPriority="99"/>
    <w:lsdException w:name="List Paragraph" w:uiPriority="34" w:qFormat="1"/>
  </w:latentStyles>
  <w:style w:type="paragraph" w:default="1" w:styleId="Normal">
    <w:name w:val="Normal"/>
    <w:qFormat/>
    <w:rsid w:val="006960F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E46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link w:val="BalloonTex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link w:val="BalloonText"/>
    <w:uiPriority w:val="99"/>
    <w:semiHidden/>
    <w:rsid w:val="005C4AFB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link w:val="BalloonText"/>
    <w:uiPriority w:val="99"/>
    <w:semiHidden/>
    <w:rsid w:val="005C4AF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46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603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03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4603"/>
    <w:pPr>
      <w:spacing w:after="0"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E460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4603"/>
    <w:pPr>
      <w:tabs>
        <w:tab w:val="center" w:pos="4320"/>
        <w:tab w:val="right" w:pos="8640"/>
      </w:tabs>
      <w:spacing w:after="180"/>
    </w:pPr>
    <w:rPr>
      <w:rFonts w:ascii="Book Antiqua" w:eastAsia="Times New Roman" w:hAnsi="Book Antiqua" w:cs="Times New Roman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4603"/>
    <w:rPr>
      <w:rFonts w:ascii="Book Antiqua" w:eastAsia="Times New Roman" w:hAnsi="Book Antiqua" w:cs="Times New Roman"/>
      <w:sz w:val="22"/>
      <w:szCs w:val="24"/>
    </w:rPr>
  </w:style>
  <w:style w:type="table" w:styleId="TableGrid">
    <w:name w:val="Table Grid"/>
    <w:basedOn w:val="TableNormal"/>
    <w:rsid w:val="00BE4603"/>
    <w:pPr>
      <w:spacing w:after="180"/>
    </w:pPr>
    <w:rPr>
      <w:rFonts w:ascii="Times New Roman" w:eastAsia="Times New Roman" w:hAnsi="Times New Roman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E46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F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12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12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1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46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603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03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4603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6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0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BE4603"/>
    <w:pPr>
      <w:tabs>
        <w:tab w:val="center" w:pos="4320"/>
        <w:tab w:val="right" w:pos="8640"/>
      </w:tabs>
      <w:spacing w:after="180"/>
    </w:pPr>
    <w:rPr>
      <w:rFonts w:ascii="Book Antiqua" w:eastAsia="Times New Roman" w:hAnsi="Book Antiqua" w:cs="Times New Roman"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BE4603"/>
    <w:rPr>
      <w:rFonts w:ascii="Book Antiqua" w:eastAsia="Times New Roman" w:hAnsi="Book Antiqua" w:cs="Times New Roman"/>
      <w:sz w:val="22"/>
      <w:szCs w:val="24"/>
    </w:rPr>
  </w:style>
  <w:style w:type="table" w:styleId="TableGrid">
    <w:name w:val="Table Grid"/>
    <w:basedOn w:val="TableNormal"/>
    <w:rsid w:val="00BE4603"/>
    <w:pPr>
      <w:spacing w:after="180"/>
    </w:pPr>
    <w:rPr>
      <w:rFonts w:ascii="Times New Roman" w:eastAsia="Times New Roman" w:hAnsi="Times New Roman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E46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F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1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finkelstein@turn.org" TargetMode="External"/><Relationship Id="rId6" Type="http://schemas.openxmlformats.org/officeDocument/2006/relationships/hyperlink" Target="mailto:garrick@jbsenerg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1129</Words>
  <Characters>6438</Characters>
  <Application>Microsoft Macintosh Word</Application>
  <DocSecurity>0</DocSecurity>
  <Lines>53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JBS Energy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Sugar</dc:creator>
  <cp:lastModifiedBy>Bob Finkelstein</cp:lastModifiedBy>
  <cp:revision>10</cp:revision>
  <dcterms:created xsi:type="dcterms:W3CDTF">2015-01-22T02:00:00Z</dcterms:created>
  <dcterms:modified xsi:type="dcterms:W3CDTF">2015-01-22T02:47:00Z</dcterms:modified>
</cp:coreProperties>
</file>